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5F" w:rsidRPr="00D10D51" w:rsidRDefault="00D10D51">
      <w:pPr>
        <w:rPr>
          <w:b/>
          <w:sz w:val="44"/>
        </w:rPr>
      </w:pPr>
      <w:r w:rsidRPr="00D10D51">
        <w:rPr>
          <w:b/>
          <w:sz w:val="44"/>
        </w:rPr>
        <w:t>Ear Syringing</w:t>
      </w:r>
    </w:p>
    <w:p w:rsidR="00D10D51" w:rsidRDefault="00D10D51"/>
    <w:p w:rsidR="00D10D51" w:rsidRDefault="00D10D51">
      <w:hyperlink r:id="rId6" w:history="1">
        <w:r>
          <w:rPr>
            <w:rStyle w:val="Hyperlink"/>
          </w:rPr>
          <w:t>https://www.amazon.co.uk/AcuLife-Ear-Removal-Syringe-Packs/dp/B06Y381KC4/ref=sr_1_19?keywords=ear+syringe&amp;qid=1575463591&amp;sr=8-19</w:t>
        </w:r>
      </w:hyperlink>
    </w:p>
    <w:p w:rsidR="00D10D51" w:rsidRDefault="00D10D51"/>
    <w:p w:rsidR="00D10D51" w:rsidRDefault="00D10D51"/>
    <w:p w:rsidR="00D10D51" w:rsidRDefault="00D10D51">
      <w:r>
        <w:rPr>
          <w:noProof/>
          <w:lang w:eastAsia="en-GB"/>
        </w:rPr>
        <w:drawing>
          <wp:inline distT="0" distB="0" distL="0" distR="0" wp14:anchorId="6F5C9899" wp14:editId="7D51E438">
            <wp:extent cx="4752975" cy="446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52975" cy="4467225"/>
                    </a:xfrm>
                    <a:prstGeom prst="rect">
                      <a:avLst/>
                    </a:prstGeom>
                  </pic:spPr>
                </pic:pic>
              </a:graphicData>
            </a:graphic>
          </wp:inline>
        </w:drawing>
      </w:r>
      <w:bookmarkStart w:id="0" w:name="_GoBack"/>
      <w:bookmarkEnd w:id="0"/>
    </w:p>
    <w:p w:rsidR="00D10D51" w:rsidRDefault="00D10D51"/>
    <w:p w:rsidR="00D10D51" w:rsidRDefault="00D10D51"/>
    <w:p w:rsidR="00D10D51" w:rsidRPr="00D10D51" w:rsidRDefault="00D10D51" w:rsidP="00D10D51">
      <w:pPr>
        <w:numPr>
          <w:ilvl w:val="0"/>
          <w:numId w:val="1"/>
        </w:numPr>
        <w:shd w:val="clear" w:color="auto" w:fill="FFFFFF"/>
        <w:ind w:left="270"/>
        <w:rPr>
          <w:rFonts w:ascii="Arial" w:eastAsia="Times New Roman" w:hAnsi="Arial" w:cs="Arial"/>
          <w:color w:val="111111"/>
          <w:sz w:val="20"/>
          <w:szCs w:val="20"/>
          <w:lang w:eastAsia="en-GB"/>
        </w:rPr>
      </w:pPr>
      <w:r w:rsidRPr="00D10D51">
        <w:rPr>
          <w:rFonts w:ascii="Arial" w:eastAsia="Times New Roman" w:hAnsi="Arial" w:cs="Arial"/>
          <w:color w:val="111111"/>
          <w:sz w:val="20"/>
          <w:szCs w:val="20"/>
          <w:lang w:eastAsia="en-GB"/>
        </w:rPr>
        <w:t>Flared Design</w:t>
      </w:r>
    </w:p>
    <w:p w:rsidR="00D10D51" w:rsidRPr="00D10D51" w:rsidRDefault="00D10D51" w:rsidP="00D10D51">
      <w:pPr>
        <w:numPr>
          <w:ilvl w:val="0"/>
          <w:numId w:val="1"/>
        </w:numPr>
        <w:shd w:val="clear" w:color="auto" w:fill="FFFFFF"/>
        <w:ind w:left="270"/>
        <w:rPr>
          <w:rFonts w:ascii="Arial" w:eastAsia="Times New Roman" w:hAnsi="Arial" w:cs="Arial"/>
          <w:color w:val="111111"/>
          <w:sz w:val="20"/>
          <w:szCs w:val="20"/>
          <w:lang w:eastAsia="en-GB"/>
        </w:rPr>
      </w:pPr>
      <w:r w:rsidRPr="00D10D51">
        <w:rPr>
          <w:rFonts w:ascii="Arial" w:eastAsia="Times New Roman" w:hAnsi="Arial" w:cs="Arial"/>
          <w:color w:val="111111"/>
          <w:sz w:val="20"/>
          <w:szCs w:val="20"/>
          <w:lang w:eastAsia="en-GB"/>
        </w:rPr>
        <w:t>Tri-Stream Tip</w:t>
      </w:r>
    </w:p>
    <w:p w:rsidR="00D10D51" w:rsidRPr="00D10D51" w:rsidRDefault="00D10D51" w:rsidP="00D10D51">
      <w:pPr>
        <w:numPr>
          <w:ilvl w:val="0"/>
          <w:numId w:val="1"/>
        </w:numPr>
        <w:shd w:val="clear" w:color="auto" w:fill="FFFFFF"/>
        <w:ind w:left="270"/>
        <w:rPr>
          <w:rFonts w:ascii="Arial" w:eastAsia="Times New Roman" w:hAnsi="Arial" w:cs="Arial"/>
          <w:color w:val="111111"/>
          <w:sz w:val="20"/>
          <w:szCs w:val="20"/>
          <w:lang w:eastAsia="en-GB"/>
        </w:rPr>
      </w:pPr>
      <w:r w:rsidRPr="00D10D51">
        <w:rPr>
          <w:rFonts w:ascii="Arial" w:eastAsia="Times New Roman" w:hAnsi="Arial" w:cs="Arial"/>
          <w:color w:val="111111"/>
          <w:sz w:val="20"/>
          <w:szCs w:val="20"/>
          <w:lang w:eastAsia="en-GB"/>
        </w:rPr>
        <w:t>Exit Portals</w:t>
      </w:r>
    </w:p>
    <w:p w:rsidR="00D10D51" w:rsidRPr="00D10D51" w:rsidRDefault="00D10D51" w:rsidP="00D10D51">
      <w:pPr>
        <w:numPr>
          <w:ilvl w:val="0"/>
          <w:numId w:val="1"/>
        </w:numPr>
        <w:shd w:val="clear" w:color="auto" w:fill="FFFFFF"/>
        <w:ind w:left="270"/>
        <w:rPr>
          <w:rFonts w:ascii="Arial" w:eastAsia="Times New Roman" w:hAnsi="Arial" w:cs="Arial"/>
          <w:color w:val="111111"/>
          <w:sz w:val="20"/>
          <w:szCs w:val="20"/>
          <w:lang w:eastAsia="en-GB"/>
        </w:rPr>
      </w:pPr>
      <w:r w:rsidRPr="00D10D51">
        <w:rPr>
          <w:rFonts w:ascii="Arial" w:eastAsia="Times New Roman" w:hAnsi="Arial" w:cs="Arial"/>
          <w:color w:val="111111"/>
          <w:sz w:val="20"/>
          <w:szCs w:val="20"/>
          <w:lang w:eastAsia="en-GB"/>
        </w:rPr>
        <w:t>Safe &amp; Easy to use</w:t>
      </w:r>
    </w:p>
    <w:p w:rsidR="00D10D51" w:rsidRPr="00D10D51" w:rsidRDefault="00D10D51" w:rsidP="00D10D51">
      <w:pPr>
        <w:numPr>
          <w:ilvl w:val="0"/>
          <w:numId w:val="1"/>
        </w:numPr>
        <w:shd w:val="clear" w:color="auto" w:fill="FFFFFF"/>
        <w:ind w:left="270"/>
        <w:rPr>
          <w:rFonts w:ascii="Arial" w:eastAsia="Times New Roman" w:hAnsi="Arial" w:cs="Arial"/>
          <w:color w:val="111111"/>
          <w:sz w:val="20"/>
          <w:szCs w:val="20"/>
          <w:lang w:eastAsia="en-GB"/>
        </w:rPr>
      </w:pPr>
      <w:r w:rsidRPr="00D10D51">
        <w:rPr>
          <w:rFonts w:ascii="Arial" w:eastAsia="Times New Roman" w:hAnsi="Arial" w:cs="Arial"/>
          <w:color w:val="111111"/>
          <w:sz w:val="20"/>
          <w:szCs w:val="20"/>
          <w:lang w:eastAsia="en-GB"/>
        </w:rPr>
        <w:t>More effective than a bulb syringe</w:t>
      </w:r>
    </w:p>
    <w:p w:rsidR="00D10D51" w:rsidRDefault="00D10D51"/>
    <w:p w:rsidR="00D10D51" w:rsidRDefault="00D10D51"/>
    <w:p w:rsidR="00D10D51" w:rsidRDefault="00D10D51"/>
    <w:p w:rsidR="00D10D51" w:rsidRPr="00D10D51" w:rsidRDefault="00D10D51" w:rsidP="00D10D51">
      <w:pPr>
        <w:shd w:val="clear" w:color="auto" w:fill="FFFFFF"/>
        <w:spacing w:after="60"/>
        <w:outlineLvl w:val="1"/>
        <w:rPr>
          <w:rFonts w:ascii="Arial" w:eastAsia="Times New Roman" w:hAnsi="Arial" w:cs="Arial"/>
          <w:b/>
          <w:bCs/>
          <w:color w:val="CC6600"/>
          <w:sz w:val="27"/>
          <w:szCs w:val="27"/>
          <w:lang w:eastAsia="en-GB"/>
        </w:rPr>
      </w:pPr>
      <w:r w:rsidRPr="00D10D51">
        <w:rPr>
          <w:rFonts w:ascii="Arial" w:eastAsia="Times New Roman" w:hAnsi="Arial" w:cs="Arial"/>
          <w:b/>
          <w:bCs/>
          <w:color w:val="CC6600"/>
          <w:sz w:val="27"/>
          <w:szCs w:val="27"/>
          <w:lang w:eastAsia="en-GB"/>
        </w:rPr>
        <w:t>Product description</w:t>
      </w:r>
    </w:p>
    <w:p w:rsidR="00D10D51" w:rsidRPr="00D10D51" w:rsidRDefault="00D10D51" w:rsidP="00D10D51">
      <w:pPr>
        <w:shd w:val="clear" w:color="auto" w:fill="FFFFFF"/>
        <w:rPr>
          <w:rFonts w:ascii="Arial" w:eastAsia="Times New Roman" w:hAnsi="Arial" w:cs="Arial"/>
          <w:color w:val="888888"/>
          <w:sz w:val="15"/>
          <w:szCs w:val="15"/>
          <w:lang w:eastAsia="en-GB"/>
        </w:rPr>
      </w:pPr>
      <w:r w:rsidRPr="00D10D51">
        <w:rPr>
          <w:rFonts w:ascii="Arial" w:eastAsia="Times New Roman" w:hAnsi="Arial" w:cs="Arial"/>
          <w:color w:val="888888"/>
          <w:sz w:val="15"/>
          <w:szCs w:val="15"/>
          <w:lang w:eastAsia="en-GB"/>
        </w:rPr>
        <w:t>Size</w:t>
      </w:r>
      <w:proofErr w:type="gramStart"/>
      <w:r w:rsidRPr="00D10D51">
        <w:rPr>
          <w:rFonts w:ascii="Arial" w:eastAsia="Times New Roman" w:hAnsi="Arial" w:cs="Arial"/>
          <w:color w:val="888888"/>
          <w:sz w:val="15"/>
          <w:szCs w:val="15"/>
          <w:lang w:eastAsia="en-GB"/>
        </w:rPr>
        <w:t>:</w:t>
      </w:r>
      <w:r w:rsidRPr="00D10D51">
        <w:rPr>
          <w:rFonts w:ascii="Arial" w:eastAsia="Times New Roman" w:hAnsi="Arial" w:cs="Arial"/>
          <w:b/>
          <w:bCs/>
          <w:color w:val="888888"/>
          <w:sz w:val="15"/>
          <w:szCs w:val="15"/>
          <w:lang w:eastAsia="en-GB"/>
        </w:rPr>
        <w:t>2</w:t>
      </w:r>
      <w:proofErr w:type="gramEnd"/>
      <w:r w:rsidRPr="00D10D51">
        <w:rPr>
          <w:rFonts w:ascii="Arial" w:eastAsia="Times New Roman" w:hAnsi="Arial" w:cs="Arial"/>
          <w:b/>
          <w:bCs/>
          <w:color w:val="888888"/>
          <w:sz w:val="15"/>
          <w:szCs w:val="15"/>
          <w:lang w:eastAsia="en-GB"/>
        </w:rPr>
        <w:t xml:space="preserve"> Packs</w:t>
      </w:r>
    </w:p>
    <w:p w:rsidR="00D10D51" w:rsidRDefault="00D10D51" w:rsidP="00D10D51">
      <w:pPr>
        <w:shd w:val="clear" w:color="auto" w:fill="FFFFFF"/>
        <w:spacing w:after="240"/>
        <w:ind w:left="615"/>
        <w:rPr>
          <w:rFonts w:ascii="Arial" w:eastAsia="Times New Roman" w:hAnsi="Arial" w:cs="Arial"/>
          <w:color w:val="333333"/>
          <w:sz w:val="20"/>
          <w:szCs w:val="20"/>
          <w:lang w:eastAsia="en-GB"/>
        </w:rPr>
      </w:pPr>
      <w:r w:rsidRPr="00D10D51">
        <w:rPr>
          <w:rFonts w:ascii="Arial" w:eastAsia="Times New Roman" w:hAnsi="Arial" w:cs="Arial"/>
          <w:color w:val="333333"/>
          <w:sz w:val="20"/>
          <w:szCs w:val="20"/>
          <w:lang w:eastAsia="en-GB"/>
        </w:rPr>
        <w:t xml:space="preserve">Unlike traditional bulb ear syringes that can damage the ear if inserted too far, the unique </w:t>
      </w:r>
      <w:proofErr w:type="spellStart"/>
      <w:r w:rsidRPr="00D10D51">
        <w:rPr>
          <w:rFonts w:ascii="Arial" w:eastAsia="Times New Roman" w:hAnsi="Arial" w:cs="Arial"/>
          <w:color w:val="333333"/>
          <w:sz w:val="20"/>
          <w:szCs w:val="20"/>
          <w:lang w:eastAsia="en-GB"/>
        </w:rPr>
        <w:t>Aculife</w:t>
      </w:r>
      <w:proofErr w:type="spellEnd"/>
      <w:r w:rsidRPr="00D10D51">
        <w:rPr>
          <w:rFonts w:ascii="Arial" w:eastAsia="Times New Roman" w:hAnsi="Arial" w:cs="Arial"/>
          <w:color w:val="333333"/>
          <w:sz w:val="20"/>
          <w:szCs w:val="20"/>
          <w:lang w:eastAsia="en-GB"/>
        </w:rPr>
        <w:t xml:space="preserve"> Ear Wax Removal Syringe features a flared tip design to prevent over insertion while effectively cleaning the ears and preventing ear wax </w:t>
      </w:r>
      <w:proofErr w:type="spellStart"/>
      <w:r w:rsidRPr="00D10D51">
        <w:rPr>
          <w:rFonts w:ascii="Arial" w:eastAsia="Times New Roman" w:hAnsi="Arial" w:cs="Arial"/>
          <w:color w:val="333333"/>
          <w:sz w:val="20"/>
          <w:szCs w:val="20"/>
          <w:lang w:eastAsia="en-GB"/>
        </w:rPr>
        <w:t>buildup</w:t>
      </w:r>
      <w:proofErr w:type="spellEnd"/>
      <w:r w:rsidRPr="00D10D51">
        <w:rPr>
          <w:rFonts w:ascii="Arial" w:eastAsia="Times New Roman" w:hAnsi="Arial" w:cs="Arial"/>
          <w:color w:val="333333"/>
          <w:sz w:val="20"/>
          <w:szCs w:val="20"/>
          <w:lang w:eastAsia="en-GB"/>
        </w:rPr>
        <w:t xml:space="preserve">. The unique tip directs fluid to the ear canal walls using a tri-stream directional jet ensuring an even safer and more effective alternative to direct flow syringes. </w:t>
      </w:r>
    </w:p>
    <w:p w:rsidR="00D10D51" w:rsidRDefault="00D10D51" w:rsidP="00D10D51">
      <w:pPr>
        <w:shd w:val="clear" w:color="auto" w:fill="FFFFFF"/>
        <w:spacing w:after="240"/>
        <w:ind w:left="615"/>
        <w:rPr>
          <w:rFonts w:ascii="Arial" w:eastAsia="Times New Roman" w:hAnsi="Arial" w:cs="Arial"/>
          <w:b/>
          <w:color w:val="333333"/>
          <w:sz w:val="20"/>
          <w:szCs w:val="20"/>
          <w:lang w:eastAsia="en-GB"/>
        </w:rPr>
      </w:pPr>
      <w:r w:rsidRPr="00D10D51">
        <w:rPr>
          <w:rFonts w:ascii="Arial" w:eastAsia="Times New Roman" w:hAnsi="Arial" w:cs="Arial"/>
          <w:color w:val="333333"/>
          <w:sz w:val="20"/>
          <w:szCs w:val="20"/>
          <w:lang w:eastAsia="en-GB"/>
        </w:rPr>
        <w:t xml:space="preserve">The ear wax removal syringe is used to effectively dislodge stubborn ear wax and other debris. Exit portals allow for drainage ensuring no pressure build-up occurs and any wax or debris is effectively drained safely away. For ear wax blockages it is advisable to soften the wax prior to syringing with olive oil. This unique product is designed for home use and comes complete with full user instructions. </w:t>
      </w:r>
      <w:r w:rsidRPr="00D10D51">
        <w:rPr>
          <w:rFonts w:ascii="Arial" w:eastAsia="Times New Roman" w:hAnsi="Arial" w:cs="Arial"/>
          <w:b/>
          <w:color w:val="333333"/>
          <w:sz w:val="20"/>
          <w:szCs w:val="20"/>
          <w:lang w:eastAsia="en-GB"/>
        </w:rPr>
        <w:t>Not to be used with children under 3 years of age.</w:t>
      </w:r>
    </w:p>
    <w:p w:rsidR="00D10D51" w:rsidRDefault="00D10D51" w:rsidP="00D10D51">
      <w:pPr>
        <w:shd w:val="clear" w:color="auto" w:fill="FFFFFF"/>
        <w:spacing w:after="240"/>
        <w:ind w:left="615"/>
      </w:pPr>
      <w:r>
        <w:rPr>
          <w:rFonts w:ascii="Arial" w:eastAsia="Times New Roman" w:hAnsi="Arial" w:cs="Arial"/>
          <w:b/>
          <w:color w:val="333333"/>
          <w:sz w:val="20"/>
          <w:szCs w:val="20"/>
          <w:lang w:eastAsia="en-GB"/>
        </w:rPr>
        <w:t>DISCLAIMER – THIS PRODUCT IS NOT ENDORSED BY THE SURGERY</w:t>
      </w:r>
    </w:p>
    <w:sectPr w:rsidR="00D10D51" w:rsidSect="00D10D51">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3977"/>
    <w:multiLevelType w:val="multilevel"/>
    <w:tmpl w:val="7F42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51"/>
    <w:rsid w:val="00B2715F"/>
    <w:rsid w:val="00D1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D5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D51"/>
    <w:rPr>
      <w:color w:val="0000FF"/>
      <w:u w:val="single"/>
    </w:rPr>
  </w:style>
  <w:style w:type="paragraph" w:styleId="BalloonText">
    <w:name w:val="Balloon Text"/>
    <w:basedOn w:val="Normal"/>
    <w:link w:val="BalloonTextChar"/>
    <w:uiPriority w:val="99"/>
    <w:semiHidden/>
    <w:unhideWhenUsed/>
    <w:rsid w:val="00D10D51"/>
    <w:rPr>
      <w:rFonts w:ascii="Tahoma" w:hAnsi="Tahoma" w:cs="Tahoma"/>
      <w:sz w:val="16"/>
      <w:szCs w:val="16"/>
    </w:rPr>
  </w:style>
  <w:style w:type="character" w:customStyle="1" w:styleId="BalloonTextChar">
    <w:name w:val="Balloon Text Char"/>
    <w:basedOn w:val="DefaultParagraphFont"/>
    <w:link w:val="BalloonText"/>
    <w:uiPriority w:val="99"/>
    <w:semiHidden/>
    <w:rsid w:val="00D10D51"/>
    <w:rPr>
      <w:rFonts w:ascii="Tahoma" w:hAnsi="Tahoma" w:cs="Tahoma"/>
      <w:sz w:val="16"/>
      <w:szCs w:val="16"/>
    </w:rPr>
  </w:style>
  <w:style w:type="character" w:customStyle="1" w:styleId="a-list-item">
    <w:name w:val="a-list-item"/>
    <w:basedOn w:val="DefaultParagraphFont"/>
    <w:rsid w:val="00D10D51"/>
  </w:style>
  <w:style w:type="character" w:customStyle="1" w:styleId="Heading2Char">
    <w:name w:val="Heading 2 Char"/>
    <w:basedOn w:val="DefaultParagraphFont"/>
    <w:link w:val="Heading2"/>
    <w:uiPriority w:val="9"/>
    <w:rsid w:val="00D10D5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0D51"/>
    <w:rPr>
      <w:b/>
      <w:bCs/>
    </w:rPr>
  </w:style>
  <w:style w:type="paragraph" w:styleId="NormalWeb">
    <w:name w:val="Normal (Web)"/>
    <w:basedOn w:val="Normal"/>
    <w:uiPriority w:val="99"/>
    <w:semiHidden/>
    <w:unhideWhenUsed/>
    <w:rsid w:val="00D10D51"/>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D5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D51"/>
    <w:rPr>
      <w:color w:val="0000FF"/>
      <w:u w:val="single"/>
    </w:rPr>
  </w:style>
  <w:style w:type="paragraph" w:styleId="BalloonText">
    <w:name w:val="Balloon Text"/>
    <w:basedOn w:val="Normal"/>
    <w:link w:val="BalloonTextChar"/>
    <w:uiPriority w:val="99"/>
    <w:semiHidden/>
    <w:unhideWhenUsed/>
    <w:rsid w:val="00D10D51"/>
    <w:rPr>
      <w:rFonts w:ascii="Tahoma" w:hAnsi="Tahoma" w:cs="Tahoma"/>
      <w:sz w:val="16"/>
      <w:szCs w:val="16"/>
    </w:rPr>
  </w:style>
  <w:style w:type="character" w:customStyle="1" w:styleId="BalloonTextChar">
    <w:name w:val="Balloon Text Char"/>
    <w:basedOn w:val="DefaultParagraphFont"/>
    <w:link w:val="BalloonText"/>
    <w:uiPriority w:val="99"/>
    <w:semiHidden/>
    <w:rsid w:val="00D10D51"/>
    <w:rPr>
      <w:rFonts w:ascii="Tahoma" w:hAnsi="Tahoma" w:cs="Tahoma"/>
      <w:sz w:val="16"/>
      <w:szCs w:val="16"/>
    </w:rPr>
  </w:style>
  <w:style w:type="character" w:customStyle="1" w:styleId="a-list-item">
    <w:name w:val="a-list-item"/>
    <w:basedOn w:val="DefaultParagraphFont"/>
    <w:rsid w:val="00D10D51"/>
  </w:style>
  <w:style w:type="character" w:customStyle="1" w:styleId="Heading2Char">
    <w:name w:val="Heading 2 Char"/>
    <w:basedOn w:val="DefaultParagraphFont"/>
    <w:link w:val="Heading2"/>
    <w:uiPriority w:val="9"/>
    <w:rsid w:val="00D10D5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0D51"/>
    <w:rPr>
      <w:b/>
      <w:bCs/>
    </w:rPr>
  </w:style>
  <w:style w:type="paragraph" w:styleId="NormalWeb">
    <w:name w:val="Normal (Web)"/>
    <w:basedOn w:val="Normal"/>
    <w:uiPriority w:val="99"/>
    <w:semiHidden/>
    <w:unhideWhenUsed/>
    <w:rsid w:val="00D10D5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6195">
      <w:bodyDiv w:val="1"/>
      <w:marLeft w:val="0"/>
      <w:marRight w:val="0"/>
      <w:marTop w:val="0"/>
      <w:marBottom w:val="0"/>
      <w:divBdr>
        <w:top w:val="none" w:sz="0" w:space="0" w:color="auto"/>
        <w:left w:val="none" w:sz="0" w:space="0" w:color="auto"/>
        <w:bottom w:val="none" w:sz="0" w:space="0" w:color="auto"/>
        <w:right w:val="none" w:sz="0" w:space="0" w:color="auto"/>
      </w:divBdr>
      <w:divsChild>
        <w:div w:id="2116516428">
          <w:marLeft w:val="375"/>
          <w:marRight w:val="0"/>
          <w:marTop w:val="120"/>
          <w:marBottom w:val="0"/>
          <w:divBdr>
            <w:top w:val="none" w:sz="0" w:space="0" w:color="auto"/>
            <w:left w:val="none" w:sz="0" w:space="0" w:color="auto"/>
            <w:bottom w:val="none" w:sz="0" w:space="0" w:color="auto"/>
            <w:right w:val="none" w:sz="0" w:space="0" w:color="auto"/>
          </w:divBdr>
          <w:divsChild>
            <w:div w:id="568031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58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AcuLife-Ear-Removal-Syringe-Packs/dp/B06Y381KC4/ref=sr_1_19?keywords=ear+syringe&amp;qid=1575463591&amp;sr=8-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2019-12-04T12:51:00Z</dcterms:created>
  <dcterms:modified xsi:type="dcterms:W3CDTF">2019-12-04T12:59:00Z</dcterms:modified>
</cp:coreProperties>
</file>